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Pr="00150B77" w:rsidRDefault="00A4470B" w:rsidP="00A4470B">
      <w:pPr>
        <w:jc w:val="center"/>
        <w:rPr>
          <w:rFonts w:ascii="Times New Roman" w:hAnsi="Times New Roman"/>
          <w:b/>
        </w:rPr>
      </w:pPr>
      <w:r w:rsidRPr="00150B77">
        <w:rPr>
          <w:rFonts w:ascii="Times New Roman" w:hAnsi="Times New Roman"/>
          <w:b/>
        </w:rPr>
        <w:t xml:space="preserve">АДМИНИСТРАЦИЯ </w:t>
      </w:r>
      <w:r w:rsidR="00150B77">
        <w:rPr>
          <w:rFonts w:ascii="Times New Roman" w:hAnsi="Times New Roman"/>
          <w:b/>
        </w:rPr>
        <w:t>ВЕРХНЕМАЗОВСКОГО</w:t>
      </w:r>
      <w:r w:rsidRPr="00150B77">
        <w:rPr>
          <w:rFonts w:ascii="Times New Roman" w:hAnsi="Times New Roman"/>
          <w:b/>
        </w:rPr>
        <w:t xml:space="preserve"> СЕЛЬСКОГО ПОСЕЛЕНИЯ</w:t>
      </w:r>
    </w:p>
    <w:p w:rsidR="00A4470B" w:rsidRPr="00150B77" w:rsidRDefault="00A4470B" w:rsidP="00A4470B">
      <w:pPr>
        <w:jc w:val="center"/>
        <w:rPr>
          <w:rFonts w:ascii="Times New Roman" w:hAnsi="Times New Roman"/>
          <w:b/>
        </w:rPr>
      </w:pPr>
      <w:r w:rsidRPr="00150B77">
        <w:rPr>
          <w:rFonts w:ascii="Times New Roman" w:hAnsi="Times New Roman"/>
          <w:b/>
        </w:rPr>
        <w:t>ВЕРХНЕХАВСКОГО МУНИЦИПАЛЬНОГО РАЙОНА</w:t>
      </w:r>
    </w:p>
    <w:p w:rsidR="00A4470B" w:rsidRPr="00150B77" w:rsidRDefault="00A4470B" w:rsidP="00A4470B">
      <w:pPr>
        <w:jc w:val="center"/>
        <w:rPr>
          <w:rFonts w:ascii="Times New Roman" w:hAnsi="Times New Roman"/>
          <w:b/>
        </w:rPr>
      </w:pPr>
      <w:r w:rsidRPr="00150B77">
        <w:rPr>
          <w:rFonts w:ascii="Times New Roman" w:hAnsi="Times New Roman"/>
          <w:b/>
        </w:rPr>
        <w:t>ВОРОНЕЖСКОЙ ОБЛАСТИ</w:t>
      </w:r>
    </w:p>
    <w:p w:rsidR="00150B77" w:rsidRDefault="00150B77" w:rsidP="00A4470B">
      <w:pPr>
        <w:jc w:val="center"/>
        <w:rPr>
          <w:rFonts w:ascii="Times New Roman" w:hAnsi="Times New Roman"/>
          <w:b/>
        </w:rPr>
      </w:pPr>
    </w:p>
    <w:p w:rsidR="00A4470B" w:rsidRPr="00150B77" w:rsidRDefault="00A4470B" w:rsidP="00A4470B">
      <w:pPr>
        <w:jc w:val="center"/>
        <w:rPr>
          <w:rFonts w:ascii="Times New Roman" w:hAnsi="Times New Roman"/>
          <w:b/>
        </w:rPr>
      </w:pPr>
      <w:r w:rsidRPr="00150B77">
        <w:rPr>
          <w:rFonts w:ascii="Times New Roman" w:hAnsi="Times New Roman"/>
          <w:b/>
        </w:rPr>
        <w:t>ПОСТАНОВЛЕНИЕ</w:t>
      </w:r>
    </w:p>
    <w:p w:rsidR="00A4470B" w:rsidRPr="003F6E18" w:rsidRDefault="00A4470B" w:rsidP="00150B77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685985">
        <w:rPr>
          <w:rFonts w:ascii="Times New Roman" w:hAnsi="Times New Roman"/>
          <w:sz w:val="28"/>
          <w:szCs w:val="28"/>
        </w:rPr>
        <w:t>22</w:t>
      </w:r>
      <w:r w:rsidR="00150B77"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685985">
        <w:rPr>
          <w:rFonts w:ascii="Times New Roman" w:hAnsi="Times New Roman"/>
          <w:sz w:val="28"/>
          <w:szCs w:val="28"/>
        </w:rPr>
        <w:t>56</w:t>
      </w:r>
    </w:p>
    <w:p w:rsidR="00A4470B" w:rsidRPr="003F6E18" w:rsidRDefault="00150B77" w:rsidP="00150B7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470B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150B77">
        <w:rPr>
          <w:rFonts w:ascii="Times New Roman" w:hAnsi="Times New Roman" w:cs="Times New Roman"/>
          <w:sz w:val="28"/>
          <w:szCs w:val="28"/>
        </w:rPr>
        <w:t xml:space="preserve">  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="007B1D03">
        <w:rPr>
          <w:rFonts w:ascii="Times New Roman" w:hAnsi="Times New Roman" w:cs="Times New Roman"/>
          <w:sz w:val="28"/>
          <w:szCs w:val="28"/>
        </w:rPr>
        <w:t>изменений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="007B1D03">
        <w:rPr>
          <w:rFonts w:ascii="Times New Roman" w:hAnsi="Times New Roman" w:cs="Times New Roman"/>
          <w:sz w:val="28"/>
          <w:szCs w:val="28"/>
        </w:rPr>
        <w:t xml:space="preserve">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="00150B77">
        <w:rPr>
          <w:rFonts w:ascii="Times New Roman" w:hAnsi="Times New Roman" w:cs="Times New Roman"/>
          <w:sz w:val="28"/>
          <w:szCs w:val="28"/>
        </w:rPr>
        <w:t xml:space="preserve"> 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150B77" w:rsidRDefault="00150B77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объектах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учета из реестра муниципального </w:t>
      </w:r>
    </w:p>
    <w:p w:rsidR="00150B77" w:rsidRDefault="00EB4CA3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CA3">
        <w:rPr>
          <w:rFonts w:ascii="Times New Roman" w:hAnsi="Times New Roman" w:cs="Times New Roman"/>
          <w:sz w:val="28"/>
          <w:szCs w:val="28"/>
        </w:rPr>
        <w:t>имущества»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Pr="00EB4CA3">
        <w:rPr>
          <w:rFonts w:ascii="Times New Roman" w:hAnsi="Times New Roman" w:cs="Times New Roman"/>
          <w:sz w:val="28"/>
          <w:szCs w:val="28"/>
        </w:rPr>
        <w:t xml:space="preserve"> на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Pr="00EB4CA3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A4470B">
        <w:rPr>
          <w:rFonts w:ascii="Times New Roman" w:hAnsi="Times New Roman" w:cs="Times New Roman"/>
          <w:sz w:val="28"/>
          <w:szCs w:val="28"/>
        </w:rPr>
        <w:t>рии</w:t>
      </w:r>
      <w:r w:rsidR="00150B77">
        <w:rPr>
          <w:rFonts w:ascii="Times New Roman" w:hAnsi="Times New Roman" w:cs="Times New Roman"/>
          <w:sz w:val="28"/>
          <w:szCs w:val="28"/>
        </w:rPr>
        <w:t xml:space="preserve"> </w:t>
      </w:r>
      <w:r w:rsidR="00A4470B">
        <w:rPr>
          <w:rFonts w:ascii="Times New Roman" w:hAnsi="Times New Roman" w:cs="Times New Roman"/>
          <w:sz w:val="28"/>
          <w:szCs w:val="28"/>
        </w:rPr>
        <w:t xml:space="preserve"> </w:t>
      </w:r>
      <w:r w:rsidR="00150B77">
        <w:rPr>
          <w:rFonts w:ascii="Times New Roman" w:hAnsi="Times New Roman" w:cs="Times New Roman"/>
          <w:sz w:val="28"/>
          <w:szCs w:val="28"/>
        </w:rPr>
        <w:t xml:space="preserve">Верхнемазовского  </w:t>
      </w:r>
      <w:r w:rsidR="00A4470B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50B77" w:rsidRDefault="00A4470B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Верхнехавского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EB4CA3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C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50B77" w:rsidRDefault="00BB5DAA" w:rsidP="00D44F8D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150B77">
        <w:rPr>
          <w:rFonts w:ascii="Times New Roman" w:hAnsi="Times New Roman"/>
          <w:sz w:val="28"/>
          <w:szCs w:val="28"/>
        </w:rPr>
        <w:t>Верхнемазовского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D44F8D" w:rsidRPr="003F6E18">
        <w:rPr>
          <w:rStyle w:val="FontStyle18"/>
          <w:rFonts w:eastAsia="Calibri"/>
          <w:sz w:val="28"/>
          <w:szCs w:val="28"/>
        </w:rPr>
        <w:t xml:space="preserve"> </w:t>
      </w:r>
      <w:r w:rsidR="00D44F8D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150B77">
        <w:rPr>
          <w:rFonts w:ascii="Times New Roman" w:hAnsi="Times New Roman"/>
          <w:sz w:val="28"/>
          <w:szCs w:val="28"/>
        </w:rPr>
        <w:t>Верхнемазовского</w:t>
      </w:r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  <w:r w:rsidR="00D44F8D">
        <w:rPr>
          <w:rFonts w:ascii="Times New Roman" w:hAnsi="Times New Roman"/>
          <w:sz w:val="28"/>
          <w:szCs w:val="28"/>
        </w:rPr>
        <w:t xml:space="preserve"> </w:t>
      </w:r>
    </w:p>
    <w:p w:rsidR="00150B77" w:rsidRDefault="00150B77" w:rsidP="00D44F8D">
      <w:pPr>
        <w:rPr>
          <w:rFonts w:ascii="Times New Roman" w:hAnsi="Times New Roman"/>
          <w:sz w:val="28"/>
          <w:szCs w:val="28"/>
        </w:rPr>
      </w:pPr>
    </w:p>
    <w:p w:rsidR="00D44F8D" w:rsidRDefault="00150B77" w:rsidP="00150B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D44F8D" w:rsidRPr="003F6E18">
        <w:rPr>
          <w:rFonts w:ascii="Times New Roman" w:hAnsi="Times New Roman"/>
          <w:b/>
          <w:sz w:val="28"/>
          <w:szCs w:val="28"/>
        </w:rPr>
        <w:t>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150B77">
        <w:rPr>
          <w:lang w:eastAsia="ru-RU"/>
        </w:rPr>
        <w:t xml:space="preserve">по </w:t>
      </w:r>
      <w:r w:rsidR="00150B77">
        <w:t>предоставлению</w:t>
      </w:r>
      <w:r w:rsidR="00CE5DC6" w:rsidRPr="008C7B2E">
        <w:t xml:space="preserve"> муниципальной услуги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</w:t>
      </w:r>
      <w:r w:rsidR="00D44F8D">
        <w:t xml:space="preserve">рии </w:t>
      </w:r>
      <w:r w:rsidR="00150B77">
        <w:t xml:space="preserve">Верхнемазовского </w:t>
      </w:r>
      <w:r w:rsidR="00D44F8D">
        <w:t>сельского поселения Верхнехавского</w:t>
      </w:r>
      <w:r w:rsidR="00EB4CA3" w:rsidRPr="00EB4CA3">
        <w:t xml:space="preserve"> муниципал</w:t>
      </w:r>
      <w:r w:rsidR="00D44F8D">
        <w:t xml:space="preserve">ьного района </w:t>
      </w:r>
      <w:r w:rsidR="00EB4CA3" w:rsidRPr="00EB4CA3">
        <w:t xml:space="preserve"> Воронежской области</w:t>
      </w:r>
      <w:r w:rsidR="00BB5DAA">
        <w:t>, утвержденный постановлением администрации</w:t>
      </w:r>
      <w:r w:rsidR="00D44F8D">
        <w:t xml:space="preserve"> </w:t>
      </w:r>
      <w:r w:rsidR="00150B77">
        <w:t xml:space="preserve">Верхнемазовского </w:t>
      </w:r>
      <w:r w:rsidR="00D44F8D">
        <w:t>сельского поселения Верхнехавского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</w:t>
      </w:r>
      <w:r w:rsidR="00150B77">
        <w:t>22.11.</w:t>
      </w:r>
      <w:r w:rsidR="00D44F8D">
        <w:t>2023</w:t>
      </w:r>
      <w:r w:rsidR="00150B77">
        <w:t xml:space="preserve">г. № 161 </w:t>
      </w:r>
      <w:r w:rsidR="00D44F8D">
        <w:t xml:space="preserve">(в ред. от </w:t>
      </w:r>
      <w:r w:rsidR="00150B77">
        <w:t>18.07.2024 г. № 32</w:t>
      </w:r>
      <w:r w:rsidR="00D44F8D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846CB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846CB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846CB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846CB2">
        <w:rPr>
          <w:rFonts w:ascii="Times New Roman" w:hAnsi="Times New Roman"/>
          <w:sz w:val="28"/>
          <w:szCs w:val="28"/>
        </w:rPr>
        <w:t>6.4</w:t>
      </w:r>
      <w:r w:rsidRPr="00846CB2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46C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6CB2">
        <w:rPr>
          <w:rFonts w:ascii="Times New Roman" w:hAnsi="Times New Roman"/>
          <w:sz w:val="28"/>
          <w:szCs w:val="28"/>
        </w:rPr>
        <w:t>24.2., 25.5.</w:t>
      </w:r>
      <w:r w:rsidR="00097CAF" w:rsidRPr="00846CB2">
        <w:rPr>
          <w:rFonts w:ascii="Times New Roman" w:hAnsi="Times New Roman"/>
          <w:sz w:val="28"/>
          <w:szCs w:val="28"/>
        </w:rPr>
        <w:t xml:space="preserve"> </w:t>
      </w:r>
      <w:r w:rsidRPr="00846CB2">
        <w:rPr>
          <w:rFonts w:ascii="Times New Roman" w:hAnsi="Times New Roman"/>
          <w:sz w:val="28"/>
          <w:szCs w:val="28"/>
        </w:rPr>
        <w:t xml:space="preserve">раздела </w:t>
      </w:r>
      <w:r w:rsidRPr="00846CB2">
        <w:rPr>
          <w:rFonts w:ascii="Times New Roman" w:hAnsi="Times New Roman"/>
          <w:sz w:val="28"/>
          <w:szCs w:val="28"/>
          <w:lang w:val="en-US"/>
        </w:rPr>
        <w:t>III</w:t>
      </w:r>
      <w:r w:rsidRPr="00846C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124A87" w:rsidRPr="00124A87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33A3" w:rsidRPr="00846CB2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20.7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4930A2" w:rsidRPr="00846CB2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«20.7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846CB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4930A2" w:rsidRPr="00846CB2">
        <w:rPr>
          <w:rFonts w:ascii="Times New Roman" w:hAnsi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846CB2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46CB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6314F">
        <w:rPr>
          <w:rFonts w:ascii="Times New Roman" w:hAnsi="Times New Roman"/>
          <w:sz w:val="28"/>
          <w:szCs w:val="28"/>
        </w:rPr>
        <w:t>.».</w:t>
      </w:r>
    </w:p>
    <w:p w:rsidR="00124A87" w:rsidRPr="00124A87" w:rsidRDefault="0076314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>
        <w:rPr>
          <w:rFonts w:ascii="Times New Roman" w:hAnsi="Times New Roman"/>
          <w:sz w:val="28"/>
          <w:szCs w:val="28"/>
        </w:rPr>
        <w:t>».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6CB2" w:rsidRPr="00F60B79" w:rsidRDefault="00846CB2" w:rsidP="00846CB2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</w:p>
    <w:p w:rsidR="00846CB2" w:rsidRPr="00F60B79" w:rsidRDefault="00846CB2" w:rsidP="00D86A00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D86A00" w:rsidRDefault="00D86A00" w:rsidP="00D86A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Верхнемазовского </w:t>
      </w:r>
      <w:r w:rsidR="00846CB2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А.В.Щеголев</w:t>
      </w: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846CB2">
      <w:pPr>
        <w:rPr>
          <w:rFonts w:ascii="Times New Roman" w:hAnsi="Times New Roman"/>
          <w:sz w:val="28"/>
          <w:szCs w:val="28"/>
        </w:rPr>
      </w:pPr>
    </w:p>
    <w:p w:rsidR="00D86A00" w:rsidRDefault="00D86A00" w:rsidP="00D86A00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АКТ</w:t>
      </w:r>
    </w:p>
    <w:p w:rsidR="00D86A00" w:rsidRPr="00D86A00" w:rsidRDefault="00D86A00" w:rsidP="00D86A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A00">
        <w:rPr>
          <w:rFonts w:ascii="Times New Roman" w:hAnsi="Times New Roman"/>
          <w:b w:val="0"/>
          <w:bCs w:val="0"/>
          <w:sz w:val="28"/>
          <w:szCs w:val="28"/>
        </w:rPr>
        <w:t>обнародования постановления администрации Верхнемаз</w:t>
      </w:r>
      <w:r w:rsidR="00C51F6F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147D97">
        <w:rPr>
          <w:rFonts w:ascii="Times New Roman" w:hAnsi="Times New Roman"/>
          <w:b w:val="0"/>
          <w:bCs w:val="0"/>
          <w:sz w:val="28"/>
          <w:szCs w:val="28"/>
        </w:rPr>
        <w:t>вского сельского поселения от 22</w:t>
      </w:r>
      <w:r w:rsidR="00C51F6F">
        <w:rPr>
          <w:rFonts w:ascii="Times New Roman" w:hAnsi="Times New Roman"/>
          <w:b w:val="0"/>
          <w:bCs w:val="0"/>
          <w:sz w:val="28"/>
          <w:szCs w:val="28"/>
        </w:rPr>
        <w:t xml:space="preserve">.10.2024 г.  № </w:t>
      </w:r>
      <w:r w:rsidR="00147D97">
        <w:rPr>
          <w:rFonts w:ascii="Times New Roman" w:hAnsi="Times New Roman"/>
          <w:b w:val="0"/>
          <w:bCs w:val="0"/>
          <w:sz w:val="28"/>
          <w:szCs w:val="28"/>
        </w:rPr>
        <w:t>56</w:t>
      </w:r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  «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>О   внесении  изменений  в  административный   регламент по предоставлению муниципальной услуги «Предоставление информации  об  объектах  учета из реестра муниципального имущества»  на  территории  Верхнемазовского 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>поселения  Верхнехавского муниципального района 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D86A00" w:rsidRDefault="00D86A00" w:rsidP="00D86A0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147D97" w:rsidP="00D86A0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D86A00">
        <w:rPr>
          <w:rFonts w:ascii="Times New Roman" w:eastAsia="Calibri" w:hAnsi="Times New Roman"/>
          <w:sz w:val="28"/>
          <w:szCs w:val="28"/>
          <w:lang w:eastAsia="en-US"/>
        </w:rPr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D86A00" w:rsidP="00D86A00">
      <w:pPr>
        <w:ind w:firstLine="0"/>
        <w:outlineLvl w:val="0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</w:t>
      </w:r>
      <w:r w:rsidR="00C51F6F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</w:t>
      </w:r>
      <w:r w:rsidR="00147D9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лен настоящий акт о том, что  22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.10.2024 г. произведено обнародование постановления администрации Верхнемаз</w:t>
      </w:r>
      <w:r w:rsidR="00C51F6F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о</w:t>
      </w:r>
      <w:r w:rsidR="00147D9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вского сельского поселения от 22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.10.202</w:t>
      </w:r>
      <w:r w:rsidR="00147D9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4 г.  № 56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«</w:t>
      </w:r>
      <w:r w:rsidRPr="00D86A00">
        <w:rPr>
          <w:rFonts w:ascii="Times New Roman" w:hAnsi="Times New Roman"/>
          <w:sz w:val="28"/>
          <w:szCs w:val="28"/>
        </w:rPr>
        <w:t>О   внесении  изменений  в  административный   регламент по предоставлению муниципальной услуги «Предоставление информации  об  объектах  учета из реестра муниципального имущества»  на  территории  Верхнемазовского  сельского поселения  Верхнехавского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D86A00" w:rsidRDefault="00D86A00" w:rsidP="00D86A0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D86A00" w:rsidP="00D86A0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D86A00" w:rsidP="00D86A00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               _____________   А.В.Щеголев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комиссии:                        ______________  Н.В.Федосеева                                                                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_______________Л.А.Полторацкая   </w:t>
      </w:r>
    </w:p>
    <w:p w:rsidR="00D86A00" w:rsidRDefault="00D86A00" w:rsidP="00D86A0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86A00" w:rsidRDefault="00D86A00" w:rsidP="00D86A00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</w:p>
    <w:p w:rsidR="00D86A00" w:rsidRDefault="00D86A00" w:rsidP="00D86A00">
      <w:pPr>
        <w:rPr>
          <w:rFonts w:ascii="Times New Roman" w:hAnsi="Times New Roman"/>
          <w:sz w:val="28"/>
          <w:szCs w:val="28"/>
        </w:rPr>
      </w:pPr>
    </w:p>
    <w:p w:rsidR="00D86A00" w:rsidRDefault="00D86A00" w:rsidP="00D86A00">
      <w:pPr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46CB2" w:rsidRDefault="00846CB2" w:rsidP="00846CB2"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846CB2" w:rsidRPr="00965BC7" w:rsidRDefault="00846CB2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46CB2" w:rsidRPr="00965BC7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03" w:rsidRDefault="004C0703" w:rsidP="00C53E03">
      <w:r>
        <w:separator/>
      </w:r>
    </w:p>
  </w:endnote>
  <w:endnote w:type="continuationSeparator" w:id="0">
    <w:p w:rsidR="004C0703" w:rsidRDefault="004C0703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03" w:rsidRDefault="004C0703" w:rsidP="00C53E03">
      <w:r>
        <w:separator/>
      </w:r>
    </w:p>
  </w:footnote>
  <w:footnote w:type="continuationSeparator" w:id="0">
    <w:p w:rsidR="004C0703" w:rsidRDefault="004C0703" w:rsidP="00C5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6E44"/>
    <w:rsid w:val="000301C5"/>
    <w:rsid w:val="000311CA"/>
    <w:rsid w:val="00064608"/>
    <w:rsid w:val="00097CAF"/>
    <w:rsid w:val="000A1858"/>
    <w:rsid w:val="000C11EE"/>
    <w:rsid w:val="00124A87"/>
    <w:rsid w:val="00147D97"/>
    <w:rsid w:val="00150B77"/>
    <w:rsid w:val="00194EB5"/>
    <w:rsid w:val="001B510E"/>
    <w:rsid w:val="001C6D2A"/>
    <w:rsid w:val="0022322B"/>
    <w:rsid w:val="0023012E"/>
    <w:rsid w:val="002B203F"/>
    <w:rsid w:val="002B22BE"/>
    <w:rsid w:val="002C5265"/>
    <w:rsid w:val="002E1DE9"/>
    <w:rsid w:val="002E205F"/>
    <w:rsid w:val="00307FA3"/>
    <w:rsid w:val="0038478A"/>
    <w:rsid w:val="00387E1D"/>
    <w:rsid w:val="0043131C"/>
    <w:rsid w:val="00443FDC"/>
    <w:rsid w:val="004723BF"/>
    <w:rsid w:val="004930A2"/>
    <w:rsid w:val="004C0264"/>
    <w:rsid w:val="004C0703"/>
    <w:rsid w:val="004C6264"/>
    <w:rsid w:val="00512C2F"/>
    <w:rsid w:val="005310A6"/>
    <w:rsid w:val="005A3788"/>
    <w:rsid w:val="005E2FDD"/>
    <w:rsid w:val="005F50D0"/>
    <w:rsid w:val="0066161A"/>
    <w:rsid w:val="0067226C"/>
    <w:rsid w:val="0067444A"/>
    <w:rsid w:val="00684248"/>
    <w:rsid w:val="00685985"/>
    <w:rsid w:val="006F1D3F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11992"/>
    <w:rsid w:val="0095371C"/>
    <w:rsid w:val="00965BC7"/>
    <w:rsid w:val="00A014AA"/>
    <w:rsid w:val="00A4470B"/>
    <w:rsid w:val="00A7775B"/>
    <w:rsid w:val="00AA14F9"/>
    <w:rsid w:val="00AA78B3"/>
    <w:rsid w:val="00AB01D1"/>
    <w:rsid w:val="00AE2F73"/>
    <w:rsid w:val="00AF5B70"/>
    <w:rsid w:val="00B0345B"/>
    <w:rsid w:val="00B0608B"/>
    <w:rsid w:val="00B17303"/>
    <w:rsid w:val="00B52612"/>
    <w:rsid w:val="00B52623"/>
    <w:rsid w:val="00B93D8C"/>
    <w:rsid w:val="00BA535E"/>
    <w:rsid w:val="00BA765D"/>
    <w:rsid w:val="00BB5DAA"/>
    <w:rsid w:val="00C03D8C"/>
    <w:rsid w:val="00C21B7A"/>
    <w:rsid w:val="00C2351B"/>
    <w:rsid w:val="00C51F6F"/>
    <w:rsid w:val="00C53E03"/>
    <w:rsid w:val="00C54E90"/>
    <w:rsid w:val="00C6215F"/>
    <w:rsid w:val="00C76484"/>
    <w:rsid w:val="00C8396A"/>
    <w:rsid w:val="00CD2F0F"/>
    <w:rsid w:val="00CD33A3"/>
    <w:rsid w:val="00CE5DC6"/>
    <w:rsid w:val="00D14E4A"/>
    <w:rsid w:val="00D15CB3"/>
    <w:rsid w:val="00D44F8D"/>
    <w:rsid w:val="00D86A00"/>
    <w:rsid w:val="00D86F6F"/>
    <w:rsid w:val="00DB1BB8"/>
    <w:rsid w:val="00DB21BF"/>
    <w:rsid w:val="00DD37B8"/>
    <w:rsid w:val="00E26319"/>
    <w:rsid w:val="00E33A6F"/>
    <w:rsid w:val="00E7117D"/>
    <w:rsid w:val="00EA7523"/>
    <w:rsid w:val="00EB4CA3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5EEC-EFDA-4E6E-A312-8AE63D44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18</cp:revision>
  <cp:lastPrinted>2024-10-22T07:39:00Z</cp:lastPrinted>
  <dcterms:created xsi:type="dcterms:W3CDTF">2024-10-08T06:23:00Z</dcterms:created>
  <dcterms:modified xsi:type="dcterms:W3CDTF">2024-10-22T07:40:00Z</dcterms:modified>
</cp:coreProperties>
</file>