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6968" w14:textId="71CE2E31" w:rsidR="00B86E29" w:rsidRDefault="00A407D5">
      <w:r>
        <w:rPr>
          <w:rStyle w:val="ac"/>
          <w:rFonts w:ascii="Montserrat" w:hAnsi="Montserrat"/>
          <w:color w:val="273350"/>
          <w:shd w:val="clear" w:color="auto" w:fill="FFFFFF"/>
        </w:rPr>
        <w:t>Безопасность на воде</w:t>
      </w:r>
      <w:r>
        <w:rPr>
          <w:rFonts w:ascii="Montserrat" w:hAnsi="Montserrat"/>
          <w:color w:val="273350"/>
          <w:shd w:val="clear" w:color="auto" w:fill="FFFFFF"/>
        </w:rPr>
        <w:t>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Style w:val="ad"/>
          <w:rFonts w:ascii="Montserrat" w:hAnsi="Montserrat"/>
          <w:color w:val="273350"/>
          <w:shd w:val="clear" w:color="auto" w:fill="FFFFFF"/>
        </w:rPr>
        <w:t xml:space="preserve">Наступило долгожданное лето – пора отдыха, отпусков, школьных каникул. Его ждут и </w:t>
      </w:r>
      <w:proofErr w:type="gramStart"/>
      <w:r>
        <w:rPr>
          <w:rStyle w:val="ad"/>
          <w:rFonts w:ascii="Montserrat" w:hAnsi="Montserrat"/>
          <w:color w:val="273350"/>
          <w:shd w:val="clear" w:color="auto" w:fill="FFFFFF"/>
        </w:rPr>
        <w:t>взрослые</w:t>
      </w:r>
      <w:proofErr w:type="gramEnd"/>
      <w:r>
        <w:rPr>
          <w:rStyle w:val="ad"/>
          <w:rFonts w:ascii="Montserrat" w:hAnsi="Montserrat"/>
          <w:color w:val="273350"/>
          <w:shd w:val="clear" w:color="auto" w:fill="FFFFFF"/>
        </w:rPr>
        <w:t xml:space="preserve"> и дети, но именно летом возрастает вероятность различных несчастных случаев, травм, солнечных ожогов, происшествий на воде</w:t>
      </w:r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 это время необходимо проявлять повышенную бдительность и осторожность. Нарушение правил поведения на водоемах влекут за собой тяжелейшие последствия.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Поэтому каждый человек должен соблюдать меры безопасности, а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так же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уметь оказывать помощь пострадавшим. И ни в коем случае не допускать нахождение у воды детей без присмотра взрослых!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DCEF581" wp14:editId="57AD1853">
                <wp:extent cx="304800" cy="304800"/>
                <wp:effectExtent l="0" t="0" r="0" b="0"/>
                <wp:docPr id="1670964002" name="AutoShape 1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6619D" id="AutoShape 1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Чтобы избежать несчастного случая, необходимо объяснить детям меры предосторожности, действия в экстремальных ситуациях. Например: при падении в воду вести себя спокойно, не поддаваться панике, звать на помощь; оказавшись в воде – набрать в легкие побольше воздуха и попытаться принять вертикальное положение, дышать глубже или задерживать воздух в легких – это создает плавучесть; ни в коем случае нельзя делать резких движений, поскольку колебания воды усилятся, дыхание ускорится и увеличится риск захлебнуться водой».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268B066A" wp14:editId="3E81D751">
                <wp:extent cx="304800" cy="304800"/>
                <wp:effectExtent l="0" t="0" r="0" b="0"/>
                <wp:docPr id="1293987582" name="AutoShape 2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4C05C" id="AutoShape 2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c"/>
          <w:rFonts w:ascii="Montserrat" w:hAnsi="Montserrat"/>
          <w:color w:val="273350"/>
          <w:shd w:val="clear" w:color="auto" w:fill="FFFFFF"/>
        </w:rPr>
        <w:t>Чтобы с пользой для здоровья отдохнуть у воды, надо научиться общаться с водой, хорошо запомнить и выполнять элементарные правила безопасности: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162E0ADB" wp14:editId="7F633185">
                <wp:extent cx="304800" cy="304800"/>
                <wp:effectExtent l="0" t="0" r="0" b="0"/>
                <wp:docPr id="264410541" name="AutoShape 3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6E3F7" id="AutoShape 3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рекомендуется купаться не ранее чем через 1,5 часа после еды;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1B6FC3D7" wp14:editId="29B8C0C9">
                <wp:extent cx="304800" cy="304800"/>
                <wp:effectExtent l="0" t="0" r="0" b="0"/>
                <wp:docPr id="155328515" name="AutoShape 4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D3BEA" id="AutoShape 4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каждый житель города и сельской местности должен знать особенности и опасные места водоемов, в которых они купаются;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2FC8A2E8" wp14:editId="3F1E677D">
                <wp:extent cx="304800" cy="304800"/>
                <wp:effectExtent l="0" t="0" r="0" b="0"/>
                <wp:docPr id="1653206095" name="AutoShape 5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C555D" id="AutoShape 5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нельзя нырять в незнакомых местах – на дне могут оказаться притопленные бревна, коряги, осколки стекла, технический мусор;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0C74EBA6" wp14:editId="7C80EC7C">
                <wp:extent cx="304800" cy="304800"/>
                <wp:effectExtent l="0" t="0" r="0" b="0"/>
                <wp:docPr id="401502867" name="AutoShape 6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A4416" id="AutoShape 6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 xml:space="preserve">не следует купаться в заболоченных местах и там, где есть водоросли </w:t>
      </w:r>
      <w:r>
        <w:rPr>
          <w:rFonts w:ascii="Montserrat" w:hAnsi="Montserrat"/>
          <w:color w:val="273350"/>
          <w:shd w:val="clear" w:color="auto" w:fill="FFFFFF"/>
        </w:rPr>
        <w:lastRenderedPageBreak/>
        <w:t>или тина;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78FD3F30" wp14:editId="266E153E">
                <wp:extent cx="304800" cy="304800"/>
                <wp:effectExtent l="0" t="0" r="0" b="0"/>
                <wp:docPr id="593968273" name="AutoShape 7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01E7D" id="AutoShape 7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нельзя отплывать далеко от берега на надувных матрацах, автомобильных камерах, надувных игрушках – «плавсредство» может порваться, человек внезапно окажется в воде, а это опасно даже для умеющих хорошо плавать;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6831A84A" wp14:editId="541204A2">
                <wp:extent cx="304800" cy="304800"/>
                <wp:effectExtent l="0" t="0" r="0" b="0"/>
                <wp:docPr id="685238775" name="AutoShape 8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4BF71" id="AutoShape 8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нельзя купаться в ненастную погоду;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5248AE51" wp14:editId="49542FBE">
                <wp:extent cx="304800" cy="304800"/>
                <wp:effectExtent l="0" t="0" r="0" b="0"/>
                <wp:docPr id="916013267" name="AutoShape 9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BEC78" id="AutoShape 9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если вы оказались в воде на сильном течении, не пытайтесь плыть против реки, нужно плыть по течению, но так, чтобы постепенно приближаться к берегу;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3DB86F74" wp14:editId="67989067">
                <wp:extent cx="304800" cy="304800"/>
                <wp:effectExtent l="0" t="0" r="0" b="0"/>
                <wp:docPr id="103951691" name="AutoShape 10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DF850" id="AutoShape 10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если попали в водоворот, не пугайтесь, наберите побольше воздуха, нырните и постарайтесь резко свернуть в сторону от него;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62E8A265" wp14:editId="11AAFAE0">
                <wp:extent cx="304800" cy="304800"/>
                <wp:effectExtent l="0" t="0" r="0" b="0"/>
                <wp:docPr id="225370645" name="AutoShape 11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FE49C" id="AutoShape 11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если свело судорогой мышцы, постарайтесь растереть их, ложитесь на спину и плывите к берегу;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6767125A" wp14:editId="783802A0">
                <wp:extent cx="304800" cy="304800"/>
                <wp:effectExtent l="0" t="0" r="0" b="0"/>
                <wp:docPr id="1464276813" name="AutoShape 12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F638C" id="AutoShape 12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не стесняйтесь позвать на помощь, но и не подавайте крики ложной тревоги.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17C99E9A" wp14:editId="2CD631C5">
                <wp:extent cx="304800" cy="304800"/>
                <wp:effectExtent l="0" t="0" r="0" b="0"/>
                <wp:docPr id="1529573295" name="AutoShape 13" descr="‼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D00B1" id="AutoShape 13" o:spid="_x0000_s1026" alt="‼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c"/>
          <w:rFonts w:ascii="Montserrat" w:hAnsi="Montserrat"/>
          <w:color w:val="273350"/>
          <w:shd w:val="clear" w:color="auto" w:fill="FFFFFF"/>
        </w:rPr>
        <w:t>При катании на моторных лодках запрещается: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30401268" wp14:editId="250EF055">
                <wp:extent cx="304800" cy="304800"/>
                <wp:effectExtent l="0" t="0" r="0" b="0"/>
                <wp:docPr id="2090654890" name="AutoShape 14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72A55" id="AutoShape 14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управлять судном без судоводительского удостоверения;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4926AA78" wp14:editId="6B66A345">
                <wp:extent cx="304800" cy="304800"/>
                <wp:effectExtent l="0" t="0" r="0" b="0"/>
                <wp:docPr id="1757281992" name="AutoShape 15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DE86E" id="AutoShape 15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перевозить детей дошкольного возраста без сопровождения взрослых;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5B927A90" wp14:editId="1D74C0C1">
                <wp:extent cx="304800" cy="304800"/>
                <wp:effectExtent l="0" t="0" r="0" b="0"/>
                <wp:docPr id="868044784" name="AutoShape 16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41F37" id="AutoShape 16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прыгать с лодки в воду;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231368CF" wp14:editId="3AA8859F">
                <wp:extent cx="304800" cy="304800"/>
                <wp:effectExtent l="0" t="0" r="0" b="0"/>
                <wp:docPr id="607466308" name="AutoShape 17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5F646" id="AutoShape 17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сидеть на бортах, переходить с места на место и пересаживаться на другие катера, лодки;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6E1AF5FB" wp14:editId="1B5B9A7E">
                <wp:extent cx="304800" cy="304800"/>
                <wp:effectExtent l="0" t="0" r="0" b="0"/>
                <wp:docPr id="2090091822" name="AutoShape 18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CDB65" id="AutoShape 18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кататься в вечернее и ночное время;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24429470" wp14:editId="29455D2A">
                <wp:extent cx="304800" cy="304800"/>
                <wp:effectExtent l="0" t="0" r="0" b="0"/>
                <wp:docPr id="155833082" name="AutoShape 19" descr="⭕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F87A6" id="AutoShape 19" o:spid="_x0000_s1026" alt="⭕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ontserrat" w:hAnsi="Montserrat"/>
          <w:color w:val="273350"/>
          <w:shd w:val="clear" w:color="auto" w:fill="FFFFFF"/>
        </w:rPr>
        <w:t>находиться в лодке без спасательного жилета.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Style w:val="ad"/>
          <w:rFonts w:ascii="Montserrat" w:hAnsi="Montserrat"/>
          <w:color w:val="273350"/>
          <w:shd w:val="clear" w:color="auto" w:fill="FFFFFF"/>
        </w:rPr>
        <w:t xml:space="preserve">Будьте осторожны на водоемах и </w:t>
      </w:r>
      <w:proofErr w:type="spellStart"/>
      <w:r>
        <w:rPr>
          <w:rStyle w:val="ad"/>
          <w:rFonts w:ascii="Montserrat" w:hAnsi="Montserrat"/>
          <w:color w:val="273350"/>
          <w:shd w:val="clear" w:color="auto" w:fill="FFFFFF"/>
        </w:rPr>
        <w:t>реках.Соблюдайте</w:t>
      </w:r>
      <w:proofErr w:type="spellEnd"/>
      <w:r>
        <w:rPr>
          <w:rStyle w:val="ad"/>
          <w:rFonts w:ascii="Montserrat" w:hAnsi="Montserrat"/>
          <w:color w:val="273350"/>
          <w:shd w:val="clear" w:color="auto" w:fill="FFFFFF"/>
        </w:rPr>
        <w:t xml:space="preserve"> элементарные правила безопасности на воде!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Style w:val="ad"/>
          <w:rFonts w:ascii="Montserrat" w:hAnsi="Montserrat"/>
          <w:color w:val="273350"/>
          <w:shd w:val="clear" w:color="auto" w:fill="FFFFFF"/>
        </w:rPr>
        <w:t>Берегите свою жизнь и здоровье!</w:t>
      </w:r>
    </w:p>
    <w:sectPr w:rsidR="00B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29"/>
    <w:rsid w:val="008638F4"/>
    <w:rsid w:val="00A407D5"/>
    <w:rsid w:val="00B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6693-D9CF-40EA-B52B-09A05A8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E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E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E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E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E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E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E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E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E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E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6E29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A407D5"/>
    <w:rPr>
      <w:b/>
      <w:bCs/>
    </w:rPr>
  </w:style>
  <w:style w:type="character" w:styleId="ad">
    <w:name w:val="Emphasis"/>
    <w:basedOn w:val="a0"/>
    <w:uiPriority w:val="20"/>
    <w:qFormat/>
    <w:rsid w:val="00A40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2025-06-16T10:59:00Z</dcterms:created>
  <dcterms:modified xsi:type="dcterms:W3CDTF">2025-06-16T10:59:00Z</dcterms:modified>
</cp:coreProperties>
</file>