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DA" w:rsidRPr="002038DA" w:rsidRDefault="002038DA" w:rsidP="00203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АДМИНИСТРАЦИЯ   ВЕРХНЕМАЗОВСКОГО СЕЛЬСКОГО ПОСЕЛЕНИЯ</w:t>
      </w:r>
    </w:p>
    <w:p w:rsidR="002038DA" w:rsidRPr="002038DA" w:rsidRDefault="002038DA" w:rsidP="00203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2038DA" w:rsidRPr="002038DA" w:rsidRDefault="002038DA" w:rsidP="00203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038DA" w:rsidRPr="002038DA" w:rsidRDefault="002038DA" w:rsidP="00203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38DA" w:rsidRPr="002038DA" w:rsidRDefault="002038DA" w:rsidP="002038D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38DA" w:rsidRPr="002038DA" w:rsidRDefault="002038DA" w:rsidP="00203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38DA" w:rsidRPr="002038DA" w:rsidRDefault="002038DA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от  28.06.2021 г.    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38DA" w:rsidRPr="002038DA" w:rsidRDefault="002038DA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2038DA" w:rsidRPr="002038DA" w:rsidRDefault="002038DA" w:rsidP="00203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38DA" w:rsidRPr="002038DA" w:rsidRDefault="005A5789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 xml:space="preserve">О порядке установления особого </w:t>
      </w:r>
    </w:p>
    <w:p w:rsidR="002038DA" w:rsidRDefault="005A5789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 xml:space="preserve">противопожарного режима на </w:t>
      </w:r>
    </w:p>
    <w:p w:rsidR="002038DA" w:rsidRDefault="005A5789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38DA">
        <w:rPr>
          <w:rFonts w:ascii="Times New Roman" w:hAnsi="Times New Roman" w:cs="Times New Roman"/>
          <w:sz w:val="28"/>
          <w:szCs w:val="28"/>
        </w:rPr>
        <w:t>Верхнемазо</w:t>
      </w:r>
      <w:r w:rsidRPr="002038DA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B31485" w:rsidRPr="002038DA" w:rsidRDefault="005A5789" w:rsidP="00203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38DA" w:rsidRDefault="002038DA">
      <w:pPr>
        <w:pStyle w:val="1"/>
        <w:shd w:val="clear" w:color="auto" w:fill="auto"/>
        <w:jc w:val="both"/>
      </w:pPr>
    </w:p>
    <w:p w:rsidR="00B31485" w:rsidRDefault="005A5789" w:rsidP="002038DA">
      <w:pPr>
        <w:pStyle w:val="1"/>
        <w:shd w:val="clear" w:color="auto" w:fill="auto"/>
        <w:ind w:firstLine="708"/>
        <w:jc w:val="both"/>
      </w:pPr>
      <w:r>
        <w:t xml:space="preserve">В целях обеспечения пожарной безопасности и в случаях повышения пожарной опасности на территории </w:t>
      </w:r>
      <w:r w:rsidR="002038DA">
        <w:t>Верхнемазовского</w:t>
      </w:r>
      <w:r>
        <w:t xml:space="preserve"> сельского поселения Верхнехавского муниципального района Воронежской области в соответствии с Федеральным законом от 21.12.1994 года 69-ФЗ «О пожарной безопасности», Федеральным законом от 6 октября 2003 года «Об общих принципах организации местного самоуправления в Российской Федерации», на основании Устава </w:t>
      </w:r>
      <w:r w:rsidR="002038DA">
        <w:t xml:space="preserve">Верхнемазовского </w:t>
      </w:r>
      <w:r>
        <w:t xml:space="preserve">сельского поселения, администрация </w:t>
      </w:r>
      <w:r w:rsidR="002038DA">
        <w:t xml:space="preserve">Верхнемазовского </w:t>
      </w:r>
      <w:r>
        <w:t xml:space="preserve"> сельского поселения</w:t>
      </w:r>
    </w:p>
    <w:p w:rsidR="002038DA" w:rsidRDefault="002038DA" w:rsidP="002038DA">
      <w:pPr>
        <w:pStyle w:val="1"/>
        <w:shd w:val="clear" w:color="auto" w:fill="auto"/>
        <w:ind w:firstLine="708"/>
        <w:jc w:val="both"/>
      </w:pPr>
    </w:p>
    <w:p w:rsidR="00B31485" w:rsidRDefault="005A5789">
      <w:pPr>
        <w:pStyle w:val="1"/>
        <w:shd w:val="clear" w:color="auto" w:fill="auto"/>
        <w:jc w:val="center"/>
      </w:pPr>
      <w:r>
        <w:t>ПОСТАНОВЛЯЕТ:</w:t>
      </w:r>
    </w:p>
    <w:p w:rsidR="002038DA" w:rsidRDefault="002038DA">
      <w:pPr>
        <w:pStyle w:val="1"/>
        <w:shd w:val="clear" w:color="auto" w:fill="auto"/>
        <w:jc w:val="center"/>
      </w:pPr>
    </w:p>
    <w:p w:rsidR="00B31485" w:rsidRDefault="005A578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>
        <w:t xml:space="preserve">Утвердить Порядок установления особого противопожарного режима на территории </w:t>
      </w:r>
      <w:r w:rsidR="002038DA">
        <w:t xml:space="preserve">Верхнемазовского </w:t>
      </w:r>
      <w:r>
        <w:t xml:space="preserve"> сельского поселения согласно приложению.</w:t>
      </w:r>
    </w:p>
    <w:p w:rsidR="00B31485" w:rsidRDefault="005A578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2038DA">
        <w:t>Верхнемазовского</w:t>
      </w:r>
      <w:r>
        <w:t xml:space="preserve"> сельского поселения в информационно - телекоммуникационной сети «Интернет».</w:t>
      </w:r>
    </w:p>
    <w:p w:rsidR="00B31485" w:rsidRDefault="005A5789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jc w:val="both"/>
        <w:sectPr w:rsidR="00B31485">
          <w:pgSz w:w="11900" w:h="16840"/>
          <w:pgMar w:top="1338" w:right="861" w:bottom="2756" w:left="1630" w:header="910" w:footer="2328" w:gutter="0"/>
          <w:pgNumType w:start="1"/>
          <w:cols w:space="720"/>
          <w:noEndnote/>
          <w:docGrid w:linePitch="360"/>
        </w:sectPr>
      </w:pPr>
      <w:r>
        <w:t>Контроль за исполнением настоящего постановления оставляю за собой.</w:t>
      </w:r>
    </w:p>
    <w:p w:rsidR="00B31485" w:rsidRDefault="00B31485">
      <w:pPr>
        <w:spacing w:before="89" w:after="89" w:line="240" w:lineRule="exact"/>
        <w:rPr>
          <w:sz w:val="19"/>
          <w:szCs w:val="19"/>
        </w:rPr>
      </w:pPr>
    </w:p>
    <w:p w:rsidR="00B31485" w:rsidRDefault="00B31485">
      <w:pPr>
        <w:spacing w:line="1" w:lineRule="exact"/>
        <w:sectPr w:rsidR="00B31485">
          <w:type w:val="continuous"/>
          <w:pgSz w:w="11900" w:h="16840"/>
          <w:pgMar w:top="1338" w:right="0" w:bottom="1338" w:left="0" w:header="0" w:footer="3" w:gutter="0"/>
          <w:cols w:space="720"/>
          <w:noEndnote/>
          <w:docGrid w:linePitch="360"/>
        </w:sectPr>
      </w:pPr>
    </w:p>
    <w:p w:rsidR="00B31485" w:rsidRDefault="00B31485">
      <w:pPr>
        <w:spacing w:line="360" w:lineRule="exact"/>
      </w:pPr>
    </w:p>
    <w:p w:rsidR="002038DA" w:rsidRDefault="002038DA">
      <w:pPr>
        <w:spacing w:line="360" w:lineRule="exact"/>
      </w:pPr>
    </w:p>
    <w:p w:rsidR="002038DA" w:rsidRPr="002038DA" w:rsidRDefault="002038D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038DA">
        <w:rPr>
          <w:rFonts w:ascii="Times New Roman" w:hAnsi="Times New Roman" w:cs="Times New Roman"/>
          <w:sz w:val="28"/>
          <w:szCs w:val="28"/>
        </w:rPr>
        <w:t>Глава администрации Верхнемазовского</w:t>
      </w:r>
    </w:p>
    <w:p w:rsidR="002038DA" w:rsidRDefault="002038D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38DA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А.В.Щеголев</w:t>
      </w:r>
    </w:p>
    <w:p w:rsidR="00A04252" w:rsidRDefault="00A0425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right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4252" w:rsidRPr="00A04252" w:rsidRDefault="00A04252" w:rsidP="00A04252">
      <w:pPr>
        <w:jc w:val="right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04252" w:rsidRPr="00A04252" w:rsidRDefault="00A04252" w:rsidP="00A042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04252" w:rsidRPr="00A04252" w:rsidRDefault="000E1485" w:rsidP="00A042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A04252" w:rsidRPr="00A042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4252" w:rsidRPr="00A04252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52" w:rsidRPr="00A0425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252" w:rsidRPr="00A042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A04252" w:rsidRPr="00A0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4252" w:rsidRPr="00A04252" w:rsidRDefault="00A04252" w:rsidP="00A0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2">
        <w:rPr>
          <w:rFonts w:ascii="Times New Roman" w:hAnsi="Times New Roman" w:cs="Times New Roman"/>
          <w:b/>
          <w:sz w:val="28"/>
          <w:szCs w:val="28"/>
        </w:rPr>
        <w:t>установления особого противопожарного режима</w:t>
      </w:r>
    </w:p>
    <w:p w:rsidR="00A04252" w:rsidRPr="00A04252" w:rsidRDefault="00A04252" w:rsidP="00A0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1.1. Настоящий Порядок установления особого противопожарного режима на территории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 xml:space="preserve">сельского поселения  Верхнехавского муниципального района  Воронежской области (далее - Порядок) разработан в соответствии с Федеральным законом от 21.12.1994 года 69-ФЗ «О пожарной безопасности», Федеральным законом от 6 октября 2003 года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2. Установление особого противопожарного режима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2.1. В случае повышения пожарной опасности глава администрации сельского поселения постановлением администрации устанавливает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2.2.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>
        <w:rPr>
          <w:rFonts w:ascii="Times New Roman" w:hAnsi="Times New Roman" w:cs="Times New Roman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2.3. В постановлении об установлении особого противопожарного режима указывается: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особого противопожарного</w:t>
      </w:r>
      <w:r w:rsidRPr="00A042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режима;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</w:t>
      </w:r>
      <w:r w:rsidRPr="00A042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режима;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</w:t>
      </w:r>
      <w:r w:rsidRPr="00A042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режим;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 w:rsidRPr="00A0425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режима;</w:t>
      </w:r>
    </w:p>
    <w:p w:rsidR="00A04252" w:rsidRPr="00A04252" w:rsidRDefault="00A04252" w:rsidP="00A0425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должностные лица ответственные за осуществление мер особого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противопожарного  режима.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3. Разработка и проведение мероприятий в условиях противопожарного режима </w:t>
      </w:r>
    </w:p>
    <w:p w:rsidR="00A04252" w:rsidRPr="00A04252" w:rsidRDefault="00A04252" w:rsidP="00A04252">
      <w:pPr>
        <w:autoSpaceDE w:val="0"/>
        <w:autoSpaceDN w:val="0"/>
        <w:spacing w:before="9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3.1. Разработку комплекса мер, направленных на устранение повышенной опасности и контроль за их выполнением осуществляет администрация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сельского поселения.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от 21.12.1994 № 69-ФЗ «О пожарной</w:t>
      </w:r>
      <w:r w:rsidRPr="00A0425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безопасности».</w:t>
      </w:r>
    </w:p>
    <w:p w:rsidR="00A04252" w:rsidRPr="00A04252" w:rsidRDefault="00A04252" w:rsidP="00A04252">
      <w:pPr>
        <w:autoSpaceDE w:val="0"/>
        <w:autoSpaceDN w:val="0"/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3.2. В рамках обеспечения особого противопожарного режима на межселенной территории разрабатываются и проводятся следующие</w:t>
      </w:r>
      <w:r w:rsidRPr="00A0425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создается комиссия по борьбе с</w:t>
      </w:r>
      <w:r w:rsidRPr="00A042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пожарами;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before="5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принимаются меры по своевременной очистке территорий от горючих отходов и</w:t>
      </w:r>
      <w:r w:rsidRPr="00A042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мусора;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 w:rsidRPr="00A0425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проводятся наблюдения за противопожарным состоянием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сельского поселения и прилегающим к нему зонам, путем несения дежурства гражданами и работниками организаций, предприятий и</w:t>
      </w:r>
      <w:r w:rsidRPr="00A0425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учреждений;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переброса огня </w:t>
      </w:r>
      <w:r w:rsidRPr="00A04252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Pr="00A04252">
        <w:rPr>
          <w:rFonts w:ascii="Times New Roman" w:hAnsi="Times New Roman" w:cs="Times New Roman"/>
          <w:sz w:val="28"/>
          <w:szCs w:val="28"/>
        </w:rPr>
        <w:t xml:space="preserve">пожаров на здания и сооружения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сельского поселения и на прилегающие к нему</w:t>
      </w:r>
      <w:r w:rsidRPr="00A0425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зоны;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сельского поселения и прилегающих к нему</w:t>
      </w:r>
      <w:r w:rsidRPr="00A0425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зон;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временное приостановление разведения костров, проведение пожароопасных работ на определенных</w:t>
      </w:r>
      <w:r w:rsidRPr="00A0425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участках;</w:t>
      </w:r>
    </w:p>
    <w:p w:rsidR="00A04252" w:rsidRPr="00A04252" w:rsidRDefault="00A04252" w:rsidP="00A04252">
      <w:pPr>
        <w:numPr>
          <w:ilvl w:val="0"/>
          <w:numId w:val="2"/>
        </w:numPr>
        <w:autoSpaceDE w:val="0"/>
        <w:autoSpaceDN w:val="0"/>
        <w:spacing w:line="244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>принимает иные дополнительные меры пожарной безопасности, не противоречащие законодательству Российской</w:t>
      </w:r>
      <w:r w:rsidRPr="00A042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4252">
        <w:rPr>
          <w:rFonts w:ascii="Times New Roman" w:hAnsi="Times New Roman" w:cs="Times New Roman"/>
          <w:sz w:val="28"/>
          <w:szCs w:val="28"/>
        </w:rPr>
        <w:t>Федерации.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безопасности, не противоречащие законодательству Российской Федерации. 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 (в том числе обеспечение ее </w:t>
      </w:r>
      <w:r w:rsidRPr="00A04252">
        <w:rPr>
          <w:rFonts w:ascii="Times New Roman" w:hAnsi="Times New Roman" w:cs="Times New Roman"/>
          <w:sz w:val="28"/>
          <w:szCs w:val="28"/>
        </w:rPr>
        <w:lastRenderedPageBreak/>
        <w:t xml:space="preserve">водительским составом и ГСМ);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обеспечивать запасы воды для целей пожаротушения;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принимать меры по уборке сухой травы, иного горючего мусора с территорий, прилегающих к границам организаций и учреждений;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осуществлять иные мероприятия, связанные с решением вопросов содействия пожарной охране при тушении пожаров.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4. Дополнительные требования пожарной безопасности, действующие в период особого противопожарного режима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организация дежурства граждан и работников организаций, расположенных в муниципальном образовании, в помощь членам ДПД;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лесопарковых зон;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- усиление охраны объектов, обеспечивающих жизнедеятельность населения; - эвакуация населения за пределы территории поселения, на которой введен особый противопожарный режим.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4.2.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 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5. Информирование об установлении особого противопожарного режима. Информация об установлении (введении) особого противопожарного режима незамедлительно доводится до сведения жителей </w:t>
      </w:r>
      <w:r w:rsidR="000E148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4252">
        <w:rPr>
          <w:rFonts w:ascii="Times New Roman" w:hAnsi="Times New Roman" w:cs="Times New Roman"/>
          <w:sz w:val="28"/>
          <w:szCs w:val="28"/>
        </w:rPr>
        <w:t xml:space="preserve"> путем обнародования.</w:t>
      </w: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  <w:r w:rsidRPr="00A04252">
        <w:rPr>
          <w:rFonts w:ascii="Times New Roman" w:hAnsi="Times New Roman" w:cs="Times New Roman"/>
          <w:sz w:val="28"/>
          <w:szCs w:val="28"/>
        </w:rPr>
        <w:t xml:space="preserve">6.  По итогам принятых мер, а также в случае снижения пожарной опасности администрацией </w:t>
      </w:r>
      <w:r>
        <w:rPr>
          <w:rFonts w:ascii="Times New Roman" w:hAnsi="Times New Roman" w:cs="Times New Roman"/>
          <w:sz w:val="28"/>
          <w:szCs w:val="28"/>
        </w:rPr>
        <w:t>Верхнемазовского</w:t>
      </w:r>
      <w:r w:rsidRPr="00A04252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постановление об отмене особого противопожарного режима.</w:t>
      </w:r>
    </w:p>
    <w:p w:rsidR="00A04252" w:rsidRPr="00A04252" w:rsidRDefault="00A04252" w:rsidP="00A042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 w:rsidP="00A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252" w:rsidRPr="00A04252" w:rsidRDefault="00A0425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31485" w:rsidRPr="00A04252" w:rsidRDefault="00B31485">
      <w:pPr>
        <w:spacing w:after="609" w:line="1" w:lineRule="exact"/>
        <w:rPr>
          <w:rFonts w:ascii="Times New Roman" w:hAnsi="Times New Roman" w:cs="Times New Roman"/>
          <w:sz w:val="28"/>
          <w:szCs w:val="28"/>
        </w:rPr>
      </w:pPr>
    </w:p>
    <w:p w:rsidR="00B31485" w:rsidRPr="00A04252" w:rsidRDefault="00B3148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B31485" w:rsidRPr="00A04252" w:rsidSect="00B31485">
      <w:type w:val="continuous"/>
      <w:pgSz w:w="11900" w:h="16840"/>
      <w:pgMar w:top="1338" w:right="861" w:bottom="1338" w:left="16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A4" w:rsidRDefault="00EA15A4" w:rsidP="00B31485">
      <w:r>
        <w:separator/>
      </w:r>
    </w:p>
  </w:endnote>
  <w:endnote w:type="continuationSeparator" w:id="0">
    <w:p w:rsidR="00EA15A4" w:rsidRDefault="00EA15A4" w:rsidP="00B3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A4" w:rsidRDefault="00EA15A4"/>
  </w:footnote>
  <w:footnote w:type="continuationSeparator" w:id="0">
    <w:p w:rsidR="00EA15A4" w:rsidRDefault="00EA15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lang w:val="ru-RU" w:eastAsia="ru-RU" w:bidi="ru-RU"/>
      </w:rPr>
    </w:lvl>
  </w:abstractNum>
  <w:abstractNum w:abstractNumId="1">
    <w:nsid w:val="7AA90B7D"/>
    <w:multiLevelType w:val="multilevel"/>
    <w:tmpl w:val="E4F8A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1485"/>
    <w:rsid w:val="000E1485"/>
    <w:rsid w:val="002038DA"/>
    <w:rsid w:val="005A5789"/>
    <w:rsid w:val="00762433"/>
    <w:rsid w:val="00A04252"/>
    <w:rsid w:val="00B31485"/>
    <w:rsid w:val="00E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B3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3148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B3148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2038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Vmaz</cp:lastModifiedBy>
  <cp:revision>5</cp:revision>
  <cp:lastPrinted>2021-06-28T12:37:00Z</cp:lastPrinted>
  <dcterms:created xsi:type="dcterms:W3CDTF">2021-06-28T12:14:00Z</dcterms:created>
  <dcterms:modified xsi:type="dcterms:W3CDTF">2021-06-28T12:37:00Z</dcterms:modified>
</cp:coreProperties>
</file>