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E1" w:rsidRPr="00BD7A6D" w:rsidRDefault="00CB53E1" w:rsidP="00CB53E1">
      <w:pPr>
        <w:pStyle w:val="ConsPlusNormal"/>
        <w:jc w:val="center"/>
        <w:rPr>
          <w:b/>
        </w:rPr>
      </w:pPr>
      <w:r w:rsidRPr="00BD7A6D">
        <w:rPr>
          <w:b/>
        </w:rPr>
        <w:t>АДМИНИСТРАЦИЯ</w:t>
      </w:r>
      <w:r>
        <w:rPr>
          <w:b/>
        </w:rPr>
        <w:t xml:space="preserve"> ВЕРХНЕМАЗОВ</w:t>
      </w:r>
      <w:r w:rsidRPr="00BD7A6D">
        <w:rPr>
          <w:b/>
        </w:rPr>
        <w:t>СКОГО СЕЛЬСКОГО ПОСЕЛЕНИЯ</w:t>
      </w:r>
    </w:p>
    <w:p w:rsidR="00CB53E1" w:rsidRPr="00BD7A6D" w:rsidRDefault="00CB53E1" w:rsidP="00CB53E1">
      <w:pPr>
        <w:pStyle w:val="ConsPlusNormal"/>
        <w:jc w:val="center"/>
        <w:rPr>
          <w:b/>
        </w:rPr>
      </w:pPr>
      <w:r w:rsidRPr="00BD7A6D">
        <w:rPr>
          <w:b/>
        </w:rPr>
        <w:t>ВЕРХНЕХАВСКОГО МУНИЦИПАЛЬНОГО РАЙОНА</w:t>
      </w:r>
    </w:p>
    <w:p w:rsidR="00CB53E1" w:rsidRPr="00BD7A6D" w:rsidRDefault="00CB53E1" w:rsidP="00CB53E1">
      <w:pPr>
        <w:pStyle w:val="ConsPlusNormal"/>
        <w:jc w:val="center"/>
      </w:pPr>
      <w:r w:rsidRPr="00BD7A6D">
        <w:rPr>
          <w:b/>
        </w:rPr>
        <w:t>ВОРОНЕЖСКОЙ ОБЛАСТИ</w:t>
      </w:r>
    </w:p>
    <w:p w:rsidR="00CB53E1" w:rsidRPr="00BD7A6D" w:rsidRDefault="00CB53E1" w:rsidP="00CB53E1">
      <w:pPr>
        <w:pStyle w:val="ConsPlusNormal"/>
        <w:ind w:firstLine="540"/>
        <w:jc w:val="both"/>
      </w:pPr>
    </w:p>
    <w:p w:rsidR="00CB53E1" w:rsidRPr="00BD7A6D" w:rsidRDefault="00CB53E1" w:rsidP="00CB53E1">
      <w:pPr>
        <w:pStyle w:val="ConsPlusNormal"/>
        <w:jc w:val="center"/>
        <w:rPr>
          <w:b/>
        </w:rPr>
      </w:pPr>
      <w:r w:rsidRPr="00BD7A6D">
        <w:rPr>
          <w:b/>
        </w:rPr>
        <w:t>ПОСТАНОВЛЕНИЕ</w:t>
      </w:r>
    </w:p>
    <w:p w:rsidR="00CB53E1" w:rsidRPr="001B3147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</w:p>
    <w:p w:rsidR="00CB53E1" w:rsidRPr="001B3147" w:rsidRDefault="00CB53E1" w:rsidP="00CB53E1">
      <w:pPr>
        <w:pStyle w:val="ConsPlusNormal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20.03.2024 г.  </w:t>
      </w:r>
      <w:r w:rsidRPr="001B3147">
        <w:rPr>
          <w:sz w:val="28"/>
          <w:szCs w:val="28"/>
        </w:rPr>
        <w:t xml:space="preserve"> </w:t>
      </w:r>
      <w:r>
        <w:rPr>
          <w:sz w:val="28"/>
          <w:szCs w:val="28"/>
        </w:rPr>
        <w:t>№ 14</w:t>
      </w:r>
    </w:p>
    <w:p w:rsidR="00CB53E1" w:rsidRDefault="00CB53E1" w:rsidP="00CB53E1">
      <w:pPr>
        <w:pStyle w:val="ConsPlusNormal"/>
        <w:jc w:val="both"/>
        <w:rPr>
          <w:sz w:val="20"/>
          <w:szCs w:val="20"/>
        </w:rPr>
      </w:pPr>
      <w:r>
        <w:rPr>
          <w:sz w:val="28"/>
          <w:szCs w:val="28"/>
        </w:rPr>
        <w:t>п. Верхняя Маза</w:t>
      </w:r>
    </w:p>
    <w:p w:rsidR="00CB53E1" w:rsidRPr="001B3147" w:rsidRDefault="00CB53E1" w:rsidP="00CB53E1">
      <w:pPr>
        <w:pStyle w:val="ConsPlusNormal"/>
        <w:ind w:firstLine="540"/>
        <w:jc w:val="both"/>
        <w:rPr>
          <w:sz w:val="20"/>
          <w:szCs w:val="20"/>
        </w:rPr>
      </w:pP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r w:rsidRPr="002462FD">
        <w:rPr>
          <w:b/>
          <w:sz w:val="28"/>
          <w:szCs w:val="28"/>
        </w:rPr>
        <w:t>Об утверждении Порядка казначейского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r w:rsidRPr="002462FD">
        <w:rPr>
          <w:b/>
          <w:sz w:val="28"/>
          <w:szCs w:val="28"/>
        </w:rPr>
        <w:t>сопровождения средств, предоставляемых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r w:rsidRPr="002462FD">
        <w:rPr>
          <w:b/>
          <w:sz w:val="28"/>
          <w:szCs w:val="28"/>
        </w:rPr>
        <w:t>участникам казначейского сопровождения,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proofErr w:type="gramStart"/>
      <w:r w:rsidRPr="002462FD">
        <w:rPr>
          <w:b/>
          <w:sz w:val="28"/>
          <w:szCs w:val="28"/>
        </w:rPr>
        <w:t>определенных</w:t>
      </w:r>
      <w:proofErr w:type="gramEnd"/>
      <w:r w:rsidRPr="002462FD">
        <w:rPr>
          <w:b/>
          <w:sz w:val="28"/>
          <w:szCs w:val="28"/>
        </w:rPr>
        <w:t xml:space="preserve"> в соответствии со статьей 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r w:rsidRPr="002462FD">
        <w:rPr>
          <w:b/>
          <w:sz w:val="28"/>
          <w:szCs w:val="28"/>
        </w:rPr>
        <w:t>242.26 Бюджетного кодекса РФ из бюджета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proofErr w:type="spellStart"/>
      <w:r w:rsidRPr="002462FD">
        <w:rPr>
          <w:b/>
          <w:sz w:val="28"/>
          <w:szCs w:val="28"/>
        </w:rPr>
        <w:t>Верхнемазовского</w:t>
      </w:r>
      <w:proofErr w:type="spellEnd"/>
      <w:r w:rsidRPr="002462FD">
        <w:rPr>
          <w:b/>
          <w:sz w:val="28"/>
          <w:szCs w:val="28"/>
        </w:rPr>
        <w:t xml:space="preserve"> сельского поселения 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proofErr w:type="spellStart"/>
      <w:r w:rsidRPr="002462FD">
        <w:rPr>
          <w:b/>
          <w:sz w:val="28"/>
          <w:szCs w:val="28"/>
        </w:rPr>
        <w:t>Верхнехавского</w:t>
      </w:r>
      <w:proofErr w:type="spellEnd"/>
      <w:r w:rsidRPr="002462FD">
        <w:rPr>
          <w:b/>
          <w:sz w:val="28"/>
          <w:szCs w:val="28"/>
        </w:rPr>
        <w:t xml:space="preserve">  муниципального района </w:t>
      </w:r>
    </w:p>
    <w:p w:rsidR="00CB53E1" w:rsidRPr="002462FD" w:rsidRDefault="00CB53E1" w:rsidP="00CB53E1">
      <w:pPr>
        <w:pStyle w:val="ConsPlusNormal"/>
        <w:rPr>
          <w:b/>
          <w:sz w:val="28"/>
          <w:szCs w:val="28"/>
        </w:rPr>
      </w:pPr>
      <w:r w:rsidRPr="002462FD">
        <w:rPr>
          <w:b/>
          <w:sz w:val="28"/>
          <w:szCs w:val="28"/>
        </w:rPr>
        <w:t>Воронежской области</w:t>
      </w:r>
    </w:p>
    <w:p w:rsidR="00CB53E1" w:rsidRPr="001B3147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</w:p>
    <w:p w:rsidR="00CB53E1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B3147">
        <w:rPr>
          <w:sz w:val="28"/>
          <w:szCs w:val="28"/>
        </w:rPr>
        <w:t>В соответствии с Федеральным законом от 27.12.2019</w:t>
      </w:r>
      <w:r>
        <w:rPr>
          <w:sz w:val="28"/>
          <w:szCs w:val="28"/>
        </w:rPr>
        <w:t xml:space="preserve"> г. </w:t>
      </w:r>
      <w:r w:rsidRPr="001B31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479-ФЗ </w:t>
      </w:r>
      <w:r>
        <w:rPr>
          <w:sz w:val="28"/>
          <w:szCs w:val="28"/>
        </w:rPr>
        <w:t>«</w:t>
      </w:r>
      <w:r w:rsidRPr="001B3147">
        <w:rPr>
          <w:sz w:val="28"/>
          <w:szCs w:val="28"/>
        </w:rPr>
        <w:t>О внесении изменений в Бюджетный кодекс Российской Федерации в части казначейского обслуживания и системы казначейских платежей</w:t>
      </w:r>
      <w:r>
        <w:rPr>
          <w:sz w:val="28"/>
          <w:szCs w:val="28"/>
        </w:rPr>
        <w:t>»</w:t>
      </w:r>
      <w:r w:rsidRPr="001B3147">
        <w:rPr>
          <w:sz w:val="28"/>
          <w:szCs w:val="28"/>
        </w:rPr>
        <w:t xml:space="preserve">, статьями 219 и 219.2 Бюджетного кодекса Российской Федерации решением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1B3147">
        <w:rPr>
          <w:sz w:val="28"/>
          <w:szCs w:val="28"/>
        </w:rPr>
        <w:t>Верхнехавского</w:t>
      </w:r>
      <w:proofErr w:type="spellEnd"/>
      <w:r w:rsidRPr="001B3147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21.01.2020</w:t>
      </w:r>
      <w:r w:rsidRPr="001B3147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</w:t>
      </w:r>
      <w:r>
        <w:rPr>
          <w:sz w:val="28"/>
          <w:szCs w:val="28"/>
        </w:rPr>
        <w:t>109-</w:t>
      </w:r>
      <w:r>
        <w:rPr>
          <w:sz w:val="28"/>
          <w:szCs w:val="28"/>
          <w:lang w:val="en-US"/>
        </w:rPr>
        <w:t>V</w:t>
      </w:r>
      <w:r w:rsidRPr="00604C94">
        <w:rPr>
          <w:sz w:val="28"/>
          <w:szCs w:val="28"/>
        </w:rPr>
        <w:t>-</w:t>
      </w:r>
      <w:r>
        <w:rPr>
          <w:sz w:val="28"/>
          <w:szCs w:val="28"/>
        </w:rPr>
        <w:t>СНД</w:t>
      </w:r>
      <w:r w:rsidRPr="001B31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3147">
        <w:rPr>
          <w:sz w:val="28"/>
          <w:szCs w:val="28"/>
        </w:rPr>
        <w:t>Об утверждении Положения о бюджетном процессе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Верхнемазовском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1B31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Верхнехавского</w:t>
      </w:r>
      <w:proofErr w:type="spellEnd"/>
      <w:r w:rsidRPr="001B314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B31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»</w:t>
      </w:r>
      <w:r w:rsidRPr="001B31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района от 29.02.2024 г. № 2-2-2024 г., </w:t>
      </w:r>
      <w:r w:rsidRPr="001B3147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1B3147">
        <w:rPr>
          <w:sz w:val="28"/>
          <w:szCs w:val="28"/>
        </w:rPr>
        <w:t>Верхнехавского</w:t>
      </w:r>
      <w:proofErr w:type="spellEnd"/>
      <w:r w:rsidRPr="001B314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CB53E1" w:rsidRPr="001B3147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 </w:t>
      </w:r>
    </w:p>
    <w:p w:rsidR="00CB53E1" w:rsidRDefault="00CB53E1" w:rsidP="00CB53E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B3147">
        <w:rPr>
          <w:sz w:val="28"/>
          <w:szCs w:val="28"/>
        </w:rPr>
        <w:t>:</w:t>
      </w:r>
    </w:p>
    <w:p w:rsidR="00CB53E1" w:rsidRDefault="00CB53E1" w:rsidP="00CB53E1">
      <w:pPr>
        <w:pStyle w:val="ConsPlusNormal"/>
        <w:jc w:val="center"/>
        <w:rPr>
          <w:sz w:val="28"/>
          <w:szCs w:val="28"/>
        </w:rPr>
      </w:pPr>
    </w:p>
    <w:p w:rsidR="00CB53E1" w:rsidRPr="001B3147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1. Утвердить прилагаемый Порядок осуществления казначейского сопровождения средств, предоставляемых участникам казначейского сопровождения, определенных в соответствии со статьей 242.26 Бюджетного кодекса РФ из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B3147">
        <w:rPr>
          <w:sz w:val="28"/>
          <w:szCs w:val="28"/>
        </w:rPr>
        <w:t xml:space="preserve"> </w:t>
      </w:r>
      <w:proofErr w:type="spellStart"/>
      <w:r w:rsidRPr="001B3147">
        <w:rPr>
          <w:sz w:val="28"/>
          <w:szCs w:val="28"/>
        </w:rPr>
        <w:t>Верхнехавского</w:t>
      </w:r>
      <w:proofErr w:type="spellEnd"/>
      <w:r w:rsidRPr="001B3147">
        <w:rPr>
          <w:sz w:val="28"/>
          <w:szCs w:val="28"/>
        </w:rPr>
        <w:t xml:space="preserve"> муниципального района Воронежской области.</w:t>
      </w:r>
    </w:p>
    <w:p w:rsidR="00CB53E1" w:rsidRPr="001B3147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>2. О</w:t>
      </w:r>
      <w:r>
        <w:rPr>
          <w:sz w:val="28"/>
          <w:szCs w:val="28"/>
        </w:rPr>
        <w:t>бнародовать</w:t>
      </w:r>
      <w:r w:rsidRPr="001B314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и разместить на официальном сайте в сети «Интернет»</w:t>
      </w:r>
      <w:r w:rsidRPr="001B3147">
        <w:rPr>
          <w:sz w:val="28"/>
          <w:szCs w:val="28"/>
        </w:rPr>
        <w:t>.</w:t>
      </w:r>
    </w:p>
    <w:p w:rsidR="00CB53E1" w:rsidRPr="001B3147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3. Настоящее постановление </w:t>
      </w:r>
      <w:proofErr w:type="gramStart"/>
      <w:r w:rsidRPr="001B3147">
        <w:rPr>
          <w:sz w:val="28"/>
          <w:szCs w:val="28"/>
        </w:rPr>
        <w:t>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1B3147">
        <w:rPr>
          <w:sz w:val="28"/>
          <w:szCs w:val="28"/>
        </w:rPr>
        <w:t xml:space="preserve"> и распространяется</w:t>
      </w:r>
      <w:proofErr w:type="gramEnd"/>
      <w:r w:rsidRPr="001B3147">
        <w:rPr>
          <w:sz w:val="28"/>
          <w:szCs w:val="28"/>
        </w:rPr>
        <w:t xml:space="preserve"> на правоотношения, возникшие с 01 января 202</w:t>
      </w:r>
      <w:r>
        <w:rPr>
          <w:sz w:val="28"/>
          <w:szCs w:val="28"/>
        </w:rPr>
        <w:t>4</w:t>
      </w:r>
      <w:r w:rsidRPr="001B3147">
        <w:rPr>
          <w:sz w:val="28"/>
          <w:szCs w:val="28"/>
        </w:rPr>
        <w:t xml:space="preserve"> года.</w:t>
      </w:r>
    </w:p>
    <w:p w:rsidR="00CB53E1" w:rsidRDefault="00CB53E1" w:rsidP="00CB53E1">
      <w:pPr>
        <w:pStyle w:val="ConsPlusNormal"/>
        <w:ind w:firstLine="540"/>
        <w:jc w:val="both"/>
        <w:rPr>
          <w:sz w:val="28"/>
          <w:szCs w:val="28"/>
        </w:rPr>
      </w:pPr>
      <w:r w:rsidRPr="001B3147">
        <w:rPr>
          <w:sz w:val="28"/>
          <w:szCs w:val="28"/>
        </w:rPr>
        <w:t xml:space="preserve">4. </w:t>
      </w:r>
      <w:proofErr w:type="gramStart"/>
      <w:r w:rsidRPr="001B3147">
        <w:rPr>
          <w:sz w:val="28"/>
          <w:szCs w:val="28"/>
        </w:rPr>
        <w:t>Контроль за</w:t>
      </w:r>
      <w:proofErr w:type="gramEnd"/>
      <w:r w:rsidRPr="001B314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B53E1" w:rsidRDefault="00CB53E1" w:rsidP="00CB53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E42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0643" w:rsidRDefault="00CB53E1" w:rsidP="00CB53E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А.В. Щеголев</w:t>
      </w:r>
    </w:p>
    <w:p w:rsidR="00CB53E1" w:rsidRPr="001B3147" w:rsidRDefault="00CB53E1" w:rsidP="00CB53E1">
      <w:pPr>
        <w:pStyle w:val="ConsPlusNormal"/>
        <w:jc w:val="right"/>
        <w:rPr>
          <w:sz w:val="28"/>
          <w:szCs w:val="28"/>
        </w:rPr>
      </w:pPr>
      <w:r w:rsidRPr="001B3147">
        <w:rPr>
          <w:sz w:val="28"/>
          <w:szCs w:val="28"/>
        </w:rPr>
        <w:lastRenderedPageBreak/>
        <w:t>УТВЕРЖДЕН</w:t>
      </w:r>
    </w:p>
    <w:p w:rsidR="00CB53E1" w:rsidRDefault="00CB53E1" w:rsidP="00CB53E1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:rsidR="00CB53E1" w:rsidRDefault="00CB53E1" w:rsidP="00CB53E1">
      <w:pPr>
        <w:pStyle w:val="ConsPlusNormal"/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B3147">
        <w:rPr>
          <w:sz w:val="28"/>
          <w:szCs w:val="28"/>
        </w:rPr>
        <w:t xml:space="preserve"> </w:t>
      </w:r>
    </w:p>
    <w:p w:rsidR="00CB53E1" w:rsidRPr="001B3147" w:rsidRDefault="00CB53E1" w:rsidP="00CB53E1">
      <w:pPr>
        <w:pStyle w:val="ConsPlusNormal"/>
        <w:ind w:firstLine="540"/>
        <w:jc w:val="right"/>
        <w:rPr>
          <w:sz w:val="28"/>
          <w:szCs w:val="28"/>
        </w:rPr>
      </w:pPr>
      <w:r w:rsidRPr="001B31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20.03.2024 г. </w:t>
      </w:r>
      <w:r w:rsidRPr="001B31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B314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CB53E1" w:rsidRDefault="00CB53E1" w:rsidP="00CB5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3E1" w:rsidRPr="00AC35F3" w:rsidRDefault="00CB53E1" w:rsidP="00CB5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F3">
        <w:rPr>
          <w:rFonts w:ascii="Times New Roman" w:hAnsi="Times New Roman"/>
          <w:b/>
          <w:sz w:val="28"/>
          <w:szCs w:val="28"/>
        </w:rPr>
        <w:t>Порядок</w:t>
      </w:r>
    </w:p>
    <w:p w:rsidR="00CB53E1" w:rsidRDefault="00CB53E1" w:rsidP="00CB5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5F3">
        <w:rPr>
          <w:rFonts w:ascii="Times New Roman" w:hAnsi="Times New Roman"/>
          <w:b/>
          <w:sz w:val="28"/>
          <w:szCs w:val="28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7237">
        <w:rPr>
          <w:rFonts w:ascii="Times New Roman" w:hAnsi="Times New Roman"/>
          <w:b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Верхнемазовского</w:t>
      </w:r>
      <w:proofErr w:type="spellEnd"/>
      <w:r w:rsidRPr="00A67237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Pr="00A67237"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 w:rsidRPr="00A6723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343BF">
        <w:rPr>
          <w:rFonts w:ascii="Times New Roman" w:hAnsi="Times New Roman"/>
          <w:sz w:val="28"/>
          <w:szCs w:val="28"/>
        </w:rPr>
        <w:t xml:space="preserve">Настоящий Порядок устанавливает порядок осуществления Финансовым отделом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343B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54094">
        <w:rPr>
          <w:rFonts w:ascii="Times New Roman" w:hAnsi="Times New Roman"/>
          <w:sz w:val="28"/>
          <w:szCs w:val="28"/>
        </w:rPr>
        <w:t xml:space="preserve">(далее - Финансовый отдел) </w:t>
      </w:r>
      <w:r w:rsidRPr="00F343BF">
        <w:rPr>
          <w:rFonts w:ascii="Times New Roman" w:hAnsi="Times New Roman"/>
          <w:sz w:val="28"/>
          <w:szCs w:val="28"/>
        </w:rPr>
        <w:t xml:space="preserve">в части исполнения полномочий переданных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F343B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343BF">
        <w:rPr>
          <w:rFonts w:ascii="Times New Roman" w:hAnsi="Times New Roman"/>
          <w:sz w:val="28"/>
          <w:szCs w:val="28"/>
        </w:rPr>
        <w:t xml:space="preserve"> муниципального района Во</w:t>
      </w:r>
      <w:r>
        <w:rPr>
          <w:rFonts w:ascii="Times New Roman" w:hAnsi="Times New Roman"/>
          <w:sz w:val="28"/>
          <w:szCs w:val="28"/>
        </w:rPr>
        <w:t>ронежской</w:t>
      </w:r>
      <w:r w:rsidRPr="00F343BF">
        <w:rPr>
          <w:rFonts w:ascii="Times New Roman" w:hAnsi="Times New Roman"/>
          <w:sz w:val="28"/>
          <w:szCs w:val="28"/>
        </w:rPr>
        <w:t xml:space="preserve"> области по 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казначейского сопровождения в отношении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  <w:proofErr w:type="gramEnd"/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>В случае если федеральными законами или решениями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 xml:space="preserve">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</w:t>
      </w:r>
      <w:proofErr w:type="spellStart"/>
      <w:r w:rsidRPr="00F343BF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F343BF">
        <w:rPr>
          <w:rFonts w:ascii="Times New Roman" w:hAnsi="Times New Roman"/>
          <w:sz w:val="28"/>
          <w:szCs w:val="28"/>
        </w:rPr>
        <w:t xml:space="preserve"> партнерстве, настоящий Порядок распространяется в отношении указанных соглашений.</w:t>
      </w:r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43B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343BF">
        <w:rPr>
          <w:rFonts w:ascii="Times New Roman" w:hAnsi="Times New Roman"/>
          <w:sz w:val="28"/>
          <w:szCs w:val="28"/>
        </w:rPr>
        <w:t>Казначейскому сопровождению подлежат целевые средства, предоставляемые на основании муниципальных контрактов о поставке товаров, выполнении работ, оказании услуг (далее - муниципальный контракт), договоров (соглашений) о предоставлении субсидий, договоров о предоставлении бюджетных инвестиций в соответствии со статьей 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</w:t>
      </w:r>
      <w:proofErr w:type="gramEnd"/>
      <w:r w:rsidRPr="00F34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43BF">
        <w:rPr>
          <w:rFonts w:ascii="Times New Roman" w:hAnsi="Times New Roman"/>
          <w:sz w:val="28"/>
          <w:szCs w:val="28"/>
        </w:rPr>
        <w:t>являются указанные субсидии и бюджетные инвестиции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договор (соглашение)),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контракт (договор)), содержащих положения, аналогичные установленным пунктом 2 статьи 242.23 Бюджетного кодекса Российской Федерации.</w:t>
      </w:r>
      <w:proofErr w:type="gramEnd"/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343BF">
        <w:rPr>
          <w:rFonts w:ascii="Times New Roman" w:hAnsi="Times New Roman"/>
          <w:sz w:val="28"/>
          <w:szCs w:val="28"/>
        </w:rPr>
        <w:t>Операции с целевыми средствами осуществляются на лицевых счетах, откры</w:t>
      </w:r>
      <w:r>
        <w:rPr>
          <w:rFonts w:ascii="Times New Roman" w:hAnsi="Times New Roman"/>
          <w:sz w:val="28"/>
          <w:szCs w:val="28"/>
        </w:rPr>
        <w:t>тых</w:t>
      </w:r>
      <w:r w:rsidRPr="00F343BF">
        <w:rPr>
          <w:rFonts w:ascii="Times New Roman" w:hAnsi="Times New Roman"/>
          <w:sz w:val="28"/>
          <w:szCs w:val="28"/>
        </w:rPr>
        <w:t xml:space="preserve"> муниципальным участникам казначейского сопровождения в </w:t>
      </w:r>
      <w:r w:rsidRPr="009A67EE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м</w:t>
      </w:r>
      <w:r w:rsidRPr="009A67EE">
        <w:rPr>
          <w:rFonts w:ascii="Times New Roman" w:hAnsi="Times New Roman"/>
          <w:sz w:val="28"/>
          <w:szCs w:val="28"/>
        </w:rPr>
        <w:t xml:space="preserve"> казначейств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343BF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Федеральным казначейством согласно пункту 9 статьи 220.1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(далее - лицевой счет), и с соблюдением участниками казначейского сопровождения условий ведения и использования лицевого счета (режима лицевого счета), указанных в пункте 3 статьи 242.23 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F343BF">
        <w:rPr>
          <w:rFonts w:ascii="Times New Roman" w:hAnsi="Times New Roman"/>
          <w:sz w:val="28"/>
          <w:szCs w:val="28"/>
        </w:rPr>
        <w:t xml:space="preserve"> Федерации.</w:t>
      </w:r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 статьей 242.13-1 Бюджетного кодекса Российской Федерации.</w:t>
      </w:r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5. Операции с целевыми средствами проводятся на лицевых счетах после осуществления Финансовым отделом санкционирования указанных операций в порядке, установленном Финансовым отделом, в соответствии постановлением Правительства Российской Федерации от 01.12.2021 </w:t>
      </w:r>
      <w:r>
        <w:rPr>
          <w:rFonts w:ascii="Times New Roman" w:hAnsi="Times New Roman"/>
          <w:sz w:val="28"/>
          <w:szCs w:val="28"/>
        </w:rPr>
        <w:t>№</w:t>
      </w:r>
      <w:r w:rsidRPr="00F343BF">
        <w:rPr>
          <w:rFonts w:ascii="Times New Roman" w:hAnsi="Times New Roman"/>
          <w:sz w:val="28"/>
          <w:szCs w:val="28"/>
        </w:rPr>
        <w:t xml:space="preserve"> 2155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43BF">
        <w:rPr>
          <w:rFonts w:ascii="Times New Roman" w:hAnsi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казначейского сопровождения средств</w:t>
      </w:r>
      <w:r>
        <w:rPr>
          <w:rFonts w:ascii="Times New Roman" w:hAnsi="Times New Roman"/>
          <w:sz w:val="28"/>
          <w:szCs w:val="28"/>
        </w:rPr>
        <w:t>»</w:t>
      </w:r>
      <w:r w:rsidRPr="00F343BF">
        <w:rPr>
          <w:rFonts w:ascii="Times New Roman" w:hAnsi="Times New Roman"/>
          <w:sz w:val="28"/>
          <w:szCs w:val="28"/>
        </w:rPr>
        <w:t>.</w:t>
      </w:r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CB53E1" w:rsidRPr="00F343BF" w:rsidRDefault="00CB53E1" w:rsidP="00CB53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343BF">
        <w:rPr>
          <w:rFonts w:ascii="Times New Roman" w:hAnsi="Times New Roman"/>
          <w:sz w:val="28"/>
          <w:szCs w:val="28"/>
        </w:rPr>
        <w:t>Взаимодействие при осуществлении операций с целевыми средствами, а также при обмене документами между Финансовым отделом,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 в соответствии с федеральными законами</w:t>
      </w:r>
      <w:proofErr w:type="gramEnd"/>
      <w:r w:rsidRPr="00F343BF">
        <w:rPr>
          <w:rFonts w:ascii="Times New Roman" w:hAnsi="Times New Roman"/>
          <w:sz w:val="28"/>
          <w:szCs w:val="28"/>
        </w:rPr>
        <w:t>, нормативными правовыми актами Президента Российской Федерации и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3BF">
        <w:rPr>
          <w:rFonts w:ascii="Times New Roman" w:hAnsi="Times New Roman"/>
          <w:sz w:val="28"/>
          <w:szCs w:val="28"/>
        </w:rPr>
        <w:t>Российской Федерации тайне - на бумажном носителе в соответствии с законодательством о государственной тайне.</w:t>
      </w:r>
    </w:p>
    <w:p w:rsidR="00CB53E1" w:rsidRDefault="00CB53E1" w:rsidP="00CB53E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343BF">
        <w:rPr>
          <w:rFonts w:ascii="Times New Roman" w:hAnsi="Times New Roman"/>
          <w:sz w:val="28"/>
          <w:szCs w:val="28"/>
        </w:rPr>
        <w:t xml:space="preserve">8. Финансовый отдел ежедневно (в рабочие дни) предоставляет информацию о муниципальных контрактах, договорах (соглашениях), контрактах (договорах), о лицевых счетах </w:t>
      </w:r>
      <w:proofErr w:type="gramStart"/>
      <w:r w:rsidRPr="00F343BF">
        <w:rPr>
          <w:rFonts w:ascii="Times New Roman" w:hAnsi="Times New Roman"/>
          <w:sz w:val="28"/>
          <w:szCs w:val="28"/>
        </w:rPr>
        <w:t>и</w:t>
      </w:r>
      <w:proofErr w:type="gramEnd"/>
      <w:r w:rsidRPr="00F343BF">
        <w:rPr>
          <w:rFonts w:ascii="Times New Roman" w:hAnsi="Times New Roman"/>
          <w:sz w:val="28"/>
          <w:szCs w:val="28"/>
        </w:rPr>
        <w:t xml:space="preserve">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</w:t>
      </w:r>
      <w:r>
        <w:rPr>
          <w:rFonts w:ascii="Times New Roman" w:hAnsi="Times New Roman"/>
          <w:sz w:val="28"/>
          <w:szCs w:val="28"/>
        </w:rPr>
        <w:t>«</w:t>
      </w:r>
      <w:r w:rsidRPr="00F343B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</w:p>
    <w:p w:rsidR="002462FD" w:rsidRPr="002462FD" w:rsidRDefault="002462FD" w:rsidP="002462FD">
      <w:pPr>
        <w:pStyle w:val="a3"/>
        <w:jc w:val="center"/>
      </w:pPr>
      <w:r w:rsidRPr="002462FD">
        <w:lastRenderedPageBreak/>
        <w:t>АКТ</w:t>
      </w:r>
    </w:p>
    <w:p w:rsidR="002462FD" w:rsidRPr="002462FD" w:rsidRDefault="002462FD" w:rsidP="002462FD">
      <w:pPr>
        <w:pStyle w:val="ConsPlusNormal"/>
        <w:jc w:val="both"/>
        <w:rPr>
          <w:sz w:val="28"/>
          <w:szCs w:val="28"/>
        </w:rPr>
      </w:pPr>
      <w:r w:rsidRPr="002462FD">
        <w:rPr>
          <w:sz w:val="28"/>
          <w:szCs w:val="28"/>
        </w:rPr>
        <w:t xml:space="preserve">обнародования постановления администрации </w:t>
      </w:r>
      <w:proofErr w:type="spellStart"/>
      <w:r w:rsidRPr="002462FD">
        <w:rPr>
          <w:sz w:val="28"/>
          <w:szCs w:val="28"/>
        </w:rPr>
        <w:t>Верхнемазовского</w:t>
      </w:r>
      <w:proofErr w:type="spellEnd"/>
      <w:r w:rsidRPr="002462FD">
        <w:rPr>
          <w:sz w:val="28"/>
          <w:szCs w:val="28"/>
        </w:rPr>
        <w:t xml:space="preserve"> сельского поселения от 20.03.2024 г. №  14 «Об утверждении Порядка казначейского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>сопровождения средств, предоставляемых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>участникам казначейского сопровождения,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 xml:space="preserve">определенных в соответствии со статьей 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>242.26 Бюджетного кодекса РФ из бюджета</w:t>
      </w:r>
      <w:r>
        <w:rPr>
          <w:sz w:val="28"/>
          <w:szCs w:val="28"/>
        </w:rPr>
        <w:t xml:space="preserve"> </w:t>
      </w:r>
      <w:proofErr w:type="spellStart"/>
      <w:r w:rsidRPr="002462FD">
        <w:rPr>
          <w:sz w:val="28"/>
          <w:szCs w:val="28"/>
        </w:rPr>
        <w:t>Верхнемазовского</w:t>
      </w:r>
      <w:proofErr w:type="spellEnd"/>
      <w:r w:rsidRPr="002462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 w:rsidRPr="002462FD">
        <w:rPr>
          <w:sz w:val="28"/>
          <w:szCs w:val="28"/>
        </w:rPr>
        <w:t>Верхнехавского</w:t>
      </w:r>
      <w:proofErr w:type="spellEnd"/>
      <w:r w:rsidRPr="002462FD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 xml:space="preserve"> </w:t>
      </w:r>
      <w:r w:rsidRPr="002462FD">
        <w:rPr>
          <w:sz w:val="28"/>
          <w:szCs w:val="28"/>
        </w:rPr>
        <w:t>Воронежской области»</w:t>
      </w:r>
    </w:p>
    <w:p w:rsidR="002462FD" w:rsidRPr="002462FD" w:rsidRDefault="002462FD" w:rsidP="002462FD">
      <w:pPr>
        <w:pStyle w:val="a3"/>
        <w:jc w:val="both"/>
      </w:pPr>
    </w:p>
    <w:p w:rsidR="002462FD" w:rsidRPr="002462FD" w:rsidRDefault="002462FD" w:rsidP="002462FD">
      <w:pPr>
        <w:pStyle w:val="a3"/>
        <w:jc w:val="both"/>
      </w:pPr>
      <w:r w:rsidRPr="002462FD">
        <w:t xml:space="preserve">п. Верхняя Маза                                               </w:t>
      </w:r>
      <w:r>
        <w:t xml:space="preserve">                               20</w:t>
      </w:r>
      <w:r w:rsidRPr="002462FD">
        <w:t>.03.2024 г.</w:t>
      </w:r>
    </w:p>
    <w:p w:rsidR="002462FD" w:rsidRPr="002462FD" w:rsidRDefault="002462FD" w:rsidP="002462FD">
      <w:pPr>
        <w:pStyle w:val="a3"/>
        <w:jc w:val="both"/>
      </w:pPr>
    </w:p>
    <w:p w:rsidR="002462FD" w:rsidRPr="002462FD" w:rsidRDefault="002462FD" w:rsidP="00246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62FD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2462FD">
        <w:rPr>
          <w:rFonts w:ascii="Times New Roman" w:hAnsi="Times New Roman"/>
          <w:sz w:val="28"/>
          <w:szCs w:val="28"/>
        </w:rPr>
        <w:t xml:space="preserve">Комиссией в составе: председателя комиссии, главы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Полторацкой  Людмилы Анатольевны в соответствии с Уставом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соста</w:t>
      </w:r>
      <w:r>
        <w:rPr>
          <w:rFonts w:ascii="Times New Roman" w:hAnsi="Times New Roman"/>
          <w:sz w:val="28"/>
          <w:szCs w:val="28"/>
        </w:rPr>
        <w:t>влен настоящий акт о том, что  20</w:t>
      </w:r>
      <w:r w:rsidRPr="002462FD">
        <w:rPr>
          <w:rFonts w:ascii="Times New Roman" w:hAnsi="Times New Roman"/>
          <w:sz w:val="28"/>
          <w:szCs w:val="28"/>
        </w:rPr>
        <w:t xml:space="preserve">.03.2024 г. произведено обнародование постановления администрации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20</w:t>
      </w:r>
      <w:r w:rsidRPr="002462FD">
        <w:rPr>
          <w:rFonts w:ascii="Times New Roman" w:hAnsi="Times New Roman"/>
          <w:sz w:val="28"/>
          <w:szCs w:val="28"/>
        </w:rPr>
        <w:t>.03.2024</w:t>
      </w:r>
      <w:proofErr w:type="gramEnd"/>
      <w:r w:rsidRPr="00246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2FD">
        <w:rPr>
          <w:rFonts w:ascii="Times New Roman" w:hAnsi="Times New Roman"/>
          <w:sz w:val="28"/>
          <w:szCs w:val="28"/>
        </w:rPr>
        <w:t xml:space="preserve">г.  № 14  «Об утверждении Порядка казначейского сопровождения средств, предоставляемых участникам казначейского сопровождения, определенных в соответствии со статьей  242.26 Бюджетного кодекса РФ из бюджета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 муниципального района  Воронежской области» на территории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области» путем размещения текста  на стенде информации для населения, расположенном в здании администрации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сельского поселения по адресу: п. Верхняя</w:t>
      </w:r>
      <w:proofErr w:type="gramEnd"/>
      <w:r w:rsidRPr="00246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2FD">
        <w:rPr>
          <w:rFonts w:ascii="Times New Roman" w:hAnsi="Times New Roman"/>
          <w:sz w:val="28"/>
          <w:szCs w:val="28"/>
        </w:rPr>
        <w:t>Маза ул</w:t>
      </w:r>
      <w:proofErr w:type="gramEnd"/>
      <w:r w:rsidRPr="002462FD">
        <w:rPr>
          <w:rFonts w:ascii="Times New Roman" w:hAnsi="Times New Roman"/>
          <w:sz w:val="28"/>
          <w:szCs w:val="28"/>
        </w:rPr>
        <w:t xml:space="preserve">. 50 лет Октября дом 25а </w:t>
      </w:r>
      <w:proofErr w:type="spellStart"/>
      <w:r w:rsidRPr="002462FD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2462FD"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2462FD" w:rsidRPr="002462FD" w:rsidRDefault="002462FD" w:rsidP="002462FD">
      <w:pPr>
        <w:pStyle w:val="a3"/>
        <w:spacing w:line="276" w:lineRule="auto"/>
        <w:jc w:val="both"/>
      </w:pPr>
    </w:p>
    <w:p w:rsidR="002462FD" w:rsidRPr="002462FD" w:rsidRDefault="002462FD" w:rsidP="002462FD">
      <w:pPr>
        <w:pStyle w:val="a3"/>
        <w:jc w:val="both"/>
      </w:pPr>
      <w:r w:rsidRPr="002462FD">
        <w:t>Председатель комиссии               _____________   А.В.Щеголев</w:t>
      </w:r>
    </w:p>
    <w:p w:rsidR="002462FD" w:rsidRPr="002462FD" w:rsidRDefault="002462FD" w:rsidP="002462FD">
      <w:pPr>
        <w:pStyle w:val="a3"/>
        <w:jc w:val="both"/>
      </w:pPr>
      <w:r w:rsidRPr="002462FD">
        <w:t xml:space="preserve"> </w:t>
      </w:r>
    </w:p>
    <w:p w:rsidR="002462FD" w:rsidRPr="002462FD" w:rsidRDefault="002462FD" w:rsidP="002462FD">
      <w:pPr>
        <w:pStyle w:val="a3"/>
        <w:jc w:val="both"/>
      </w:pPr>
      <w:r w:rsidRPr="002462FD">
        <w:t>Члены комиссии:                         ______________  Н.В.Федосеева</w:t>
      </w:r>
    </w:p>
    <w:p w:rsidR="002462FD" w:rsidRPr="002462FD" w:rsidRDefault="002462FD" w:rsidP="002462FD">
      <w:pPr>
        <w:pStyle w:val="a3"/>
        <w:jc w:val="both"/>
      </w:pPr>
      <w:r w:rsidRPr="002462FD">
        <w:t xml:space="preserve">                                                                   </w:t>
      </w:r>
    </w:p>
    <w:p w:rsidR="002462FD" w:rsidRPr="002462FD" w:rsidRDefault="002462FD" w:rsidP="002462FD">
      <w:pPr>
        <w:pStyle w:val="a3"/>
        <w:jc w:val="both"/>
      </w:pPr>
      <w:r w:rsidRPr="002462FD">
        <w:t xml:space="preserve">                                                      </w:t>
      </w:r>
      <w:proofErr w:type="spellStart"/>
      <w:r w:rsidRPr="002462FD">
        <w:t>_______________Л.А.Полторацкая</w:t>
      </w:r>
      <w:proofErr w:type="spellEnd"/>
      <w:r w:rsidRPr="002462FD">
        <w:t xml:space="preserve">   </w:t>
      </w:r>
    </w:p>
    <w:sectPr w:rsidR="002462FD" w:rsidRPr="002462FD" w:rsidSect="0018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53E1"/>
    <w:rsid w:val="00180643"/>
    <w:rsid w:val="002462FD"/>
    <w:rsid w:val="00324FB7"/>
    <w:rsid w:val="00CB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E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B5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462F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462FD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462F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4</cp:revision>
  <cp:lastPrinted>2024-03-20T07:59:00Z</cp:lastPrinted>
  <dcterms:created xsi:type="dcterms:W3CDTF">2024-03-20T07:37:00Z</dcterms:created>
  <dcterms:modified xsi:type="dcterms:W3CDTF">2024-03-20T08:00:00Z</dcterms:modified>
</cp:coreProperties>
</file>